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4EF" w:rsidRDefault="00F224EF" w:rsidP="00F224EF">
      <w:pPr>
        <w:spacing w:line="264" w:lineRule="auto"/>
        <w:jc w:val="center"/>
        <w:rPr>
          <w:rFonts w:ascii="Garamond" w:hAnsi="Garamond"/>
          <w:b/>
        </w:rPr>
      </w:pPr>
      <w:r w:rsidRPr="00B53ACB">
        <w:rPr>
          <w:rFonts w:ascii="Garamond" w:hAnsi="Garamond"/>
          <w:b/>
        </w:rPr>
        <w:t>INFORMACJA O PRZETWARZANIU DANYCH OSOBOWYCH</w:t>
      </w:r>
    </w:p>
    <w:p w:rsidR="00F224EF" w:rsidRPr="00B53ACB" w:rsidRDefault="00F224EF" w:rsidP="00F224EF">
      <w:pPr>
        <w:spacing w:line="264" w:lineRule="auto"/>
        <w:jc w:val="center"/>
        <w:rPr>
          <w:rFonts w:ascii="Garamond" w:hAnsi="Garamond"/>
        </w:rPr>
      </w:pPr>
      <w:r>
        <w:rPr>
          <w:rFonts w:ascii="Garamond" w:hAnsi="Garamond"/>
          <w:b/>
        </w:rPr>
        <w:t xml:space="preserve"> W CELU REALIZACJI NABORU KANDYDATÓW NA RACHMISTRZÓW TERENOWYCH</w:t>
      </w:r>
    </w:p>
    <w:p w:rsidR="00F224EF" w:rsidRDefault="00F224EF" w:rsidP="00F224EF">
      <w:pPr>
        <w:spacing w:line="264" w:lineRule="auto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  <w:r w:rsidRPr="00B53ACB">
        <w:rPr>
          <w:rFonts w:ascii="Garamond" w:hAnsi="Garamond"/>
        </w:rPr>
        <w:t xml:space="preserve">Działając </w:t>
      </w:r>
      <w:r w:rsidRPr="00B53ACB">
        <w:rPr>
          <w:rFonts w:ascii="Garamond" w:hAnsi="Garamond"/>
          <w:b/>
          <w:bCs/>
        </w:rPr>
        <w:t>na podstawie art. 13 Rozporządzenia Parlamentu Europejskiego i Rady</w:t>
      </w:r>
      <w:r w:rsidRPr="00B53ACB">
        <w:rPr>
          <w:rFonts w:ascii="Garamond" w:hAnsi="Garamond"/>
        </w:rPr>
        <w:t xml:space="preserve"> (UE) 2016/679 z dnia 27 kwietnia 2016 r., w sprawie ochrony osób fizycznych w związku z przetwarzaniem danych osobowych i w sprawie swobodnego przepływu takich danych oraz uchylenia dyrektywy 95/46/WE („RODO”) informujemy, że przetwarzamy dane osobowe. </w:t>
      </w: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  <w:r w:rsidRPr="00B53ACB">
        <w:rPr>
          <w:rFonts w:ascii="Garamond" w:hAnsi="Garamond"/>
        </w:rPr>
        <w:t xml:space="preserve">1. </w:t>
      </w:r>
      <w:r w:rsidRPr="00B53ACB">
        <w:rPr>
          <w:rFonts w:ascii="Garamond" w:hAnsi="Garamond"/>
          <w:b/>
          <w:bCs/>
        </w:rPr>
        <w:t>Administratorem Państwa danych osobowych jest</w:t>
      </w:r>
      <w:r w:rsidRPr="00B53ACB">
        <w:rPr>
          <w:rFonts w:ascii="Garamond" w:hAnsi="Garamond"/>
        </w:rPr>
        <w:t xml:space="preserve"> Gminny Komisarz Spisowy – Wójt Gminy Uście Gorlickie. Z Administratorem Danych osobowych można się kontaktować: listownie, na adres: Uście Gorlickie 80, 38 – 315 Uście Gorlickie oraz za pośrednictwem poczty e – mail, na adres: sekretariat@usciegorlickie.pl</w:t>
      </w: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  <w:r w:rsidRPr="00B53ACB">
        <w:rPr>
          <w:rFonts w:ascii="Garamond" w:hAnsi="Garamond"/>
        </w:rPr>
        <w:t xml:space="preserve">2. Administrator danych osobowych powołał </w:t>
      </w:r>
      <w:r w:rsidRPr="00B53ACB">
        <w:rPr>
          <w:rFonts w:ascii="Garamond" w:hAnsi="Garamond"/>
          <w:b/>
          <w:bCs/>
        </w:rPr>
        <w:t>Inspektora ochrony danych</w:t>
      </w:r>
      <w:r w:rsidRPr="00B53ACB">
        <w:rPr>
          <w:rFonts w:ascii="Garamond" w:hAnsi="Garamond"/>
        </w:rPr>
        <w:t xml:space="preserve">, w osobie Pana Kamila Kędzierskiego z którym można się kontaktować listownie, na adres: Uście Gorlickie 80, 38 – 315 Uście Gorlickie, telefonicznie, po numerem telefonu: (+48) 733 040 110 oraz za pośrednictwem poczty e – mail, na adres: iod@usciegorlickie.pl </w:t>
      </w: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  <w:bookmarkStart w:id="0" w:name="_Hlk515637358"/>
      <w:bookmarkStart w:id="1" w:name="_Hlk515642232"/>
      <w:r w:rsidRPr="00B53ACB">
        <w:rPr>
          <w:rFonts w:ascii="Garamond" w:hAnsi="Garamond"/>
        </w:rPr>
        <w:t>3.</w:t>
      </w:r>
      <w:bookmarkEnd w:id="0"/>
      <w:bookmarkEnd w:id="1"/>
      <w:r w:rsidRPr="00B53ACB">
        <w:rPr>
          <w:rFonts w:ascii="Garamond" w:hAnsi="Garamond"/>
        </w:rPr>
        <w:t xml:space="preserve"> Państwa </w:t>
      </w:r>
      <w:r w:rsidRPr="00B53ACB">
        <w:rPr>
          <w:rFonts w:ascii="Garamond" w:hAnsi="Garamond"/>
          <w:b/>
          <w:bCs/>
        </w:rPr>
        <w:t>dane osobowe są przetwarzane na podstawie</w:t>
      </w:r>
      <w:r w:rsidRPr="00B53ACB">
        <w:rPr>
          <w:rFonts w:ascii="Garamond" w:hAnsi="Garamond"/>
        </w:rPr>
        <w:t xml:space="preserve"> art. 6 ust. 1 lit. c RODO tj. w celu przeprowadzenia naboru i wyłonienia kandydata/ów na rachmistrza terenowego w Urzędzie Gminy Uście Gorlickie na podstawie przepis</w:t>
      </w:r>
      <w:r>
        <w:rPr>
          <w:rFonts w:ascii="Garamond" w:hAnsi="Garamond"/>
        </w:rPr>
        <w:t>u</w:t>
      </w:r>
      <w:r w:rsidRPr="00B53ACB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art. 20 </w:t>
      </w:r>
      <w:r w:rsidRPr="00B53ACB">
        <w:rPr>
          <w:rFonts w:ascii="Garamond" w:hAnsi="Garamond"/>
        </w:rPr>
        <w:t>Ustawy z dnia z dnia 31 lipca 2019 r. o powszechnym spisie rolnym w 2020 r.</w:t>
      </w:r>
    </w:p>
    <w:p w:rsidR="00F224EF" w:rsidRPr="00B53ACB" w:rsidRDefault="00F224EF" w:rsidP="00F224EF">
      <w:pPr>
        <w:pStyle w:val="Akapitzlist"/>
        <w:spacing w:line="264" w:lineRule="auto"/>
        <w:ind w:left="499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  <w:r w:rsidRPr="00B53ACB">
        <w:rPr>
          <w:rFonts w:ascii="Garamond" w:hAnsi="Garamond"/>
        </w:rPr>
        <w:t xml:space="preserve">4. </w:t>
      </w:r>
      <w:r w:rsidRPr="00B53ACB">
        <w:rPr>
          <w:rFonts w:ascii="Garamond" w:hAnsi="Garamond"/>
          <w:b/>
          <w:bCs/>
        </w:rPr>
        <w:t xml:space="preserve">Odbiorcami Państwa danych osobowych </w:t>
      </w:r>
      <w:r w:rsidRPr="00B53ACB">
        <w:rPr>
          <w:rFonts w:ascii="Garamond" w:hAnsi="Garamond"/>
        </w:rPr>
        <w:t>mogą być podmioty uprawnione jeżeli wykażą interes prawny lub faktyczny w otrzymaniu Państwa danych osobowych na podstawie obowiązujących przepisów prawa, podmioty przetwarzające na podstawie wiążących umów powierzenia.</w:t>
      </w:r>
    </w:p>
    <w:p w:rsidR="00F224EF" w:rsidRPr="00B53ACB" w:rsidRDefault="00F224EF" w:rsidP="00F224EF">
      <w:pPr>
        <w:pStyle w:val="Akapitzlist"/>
        <w:spacing w:line="264" w:lineRule="auto"/>
        <w:ind w:left="502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  <w:r w:rsidRPr="00B53ACB">
        <w:rPr>
          <w:rFonts w:ascii="Garamond" w:hAnsi="Garamond"/>
        </w:rPr>
        <w:t xml:space="preserve">5. Państwa </w:t>
      </w:r>
      <w:r w:rsidRPr="00B53ACB">
        <w:rPr>
          <w:rFonts w:ascii="Garamond" w:hAnsi="Garamond"/>
          <w:b/>
          <w:bCs/>
        </w:rPr>
        <w:t>dane osobowe będą przetwarzane przez okres</w:t>
      </w:r>
      <w:r w:rsidRPr="00B53ACB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5-ciu lat od zakończenia procesu naboru na rachmistrza terenowego, </w:t>
      </w:r>
      <w:r w:rsidRPr="00B53ACB">
        <w:rPr>
          <w:rFonts w:ascii="Garamond" w:hAnsi="Garamond"/>
        </w:rPr>
        <w:t xml:space="preserve"> z uwzględnieniem przepisów dotyczących archiwizacji dokumentów.</w:t>
      </w: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  <w:r w:rsidRPr="00B53ACB">
        <w:rPr>
          <w:rFonts w:ascii="Garamond" w:hAnsi="Garamond"/>
        </w:rPr>
        <w:t xml:space="preserve">6. Przysługuje Państwu </w:t>
      </w:r>
      <w:r w:rsidRPr="00B53ACB">
        <w:rPr>
          <w:rFonts w:ascii="Garamond" w:hAnsi="Garamond"/>
          <w:b/>
          <w:bCs/>
        </w:rPr>
        <w:t>prawo do</w:t>
      </w:r>
      <w:r w:rsidRPr="00B53ACB">
        <w:rPr>
          <w:rFonts w:ascii="Garamond" w:hAnsi="Garamond"/>
        </w:rPr>
        <w:t xml:space="preserve"> dostępu do danych, w tym prawo do uzyskania kopii tych danych, prawo do sprostowania (poprawienia) danych, w przypadku gdy dane są nieprawidłowe lub niekompletne, prawo do usunięcia danych („prawo do bycia zapomnianym”), prawo do ograniczenia przetwarzania danych, prawo do wniesienia sprzeciwu, prawo do przenoszenia danych - z zastrzeżeniem odrębnych przepisów, które mogą ograniczyć lub wyłączyć poszczególne prawa wskazane powyżej. </w:t>
      </w: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  <w:r w:rsidRPr="00B53ACB">
        <w:rPr>
          <w:rFonts w:ascii="Garamond" w:hAnsi="Garamond"/>
        </w:rPr>
        <w:t xml:space="preserve">Przysługuje Państwu również </w:t>
      </w:r>
      <w:r w:rsidRPr="00B53ACB">
        <w:rPr>
          <w:rFonts w:ascii="Garamond" w:hAnsi="Garamond"/>
          <w:b/>
          <w:bCs/>
        </w:rPr>
        <w:t>prawo do wniesienia skargi do organu nadzorczego</w:t>
      </w:r>
      <w:r w:rsidRPr="00B53ACB">
        <w:rPr>
          <w:rFonts w:ascii="Garamond" w:hAnsi="Garamond"/>
        </w:rPr>
        <w:t xml:space="preserve"> w przypadku gdy Państwa zdaniem dane osobowe są przetwarzane w sposób niezgodny z obowiązującym prawem. Organem nadzorczym w kwestii ochrony danych osobowych jest Prezes Urzędu Ochrony Danych Osobowych.  </w:t>
      </w:r>
    </w:p>
    <w:p w:rsidR="00F224EF" w:rsidRDefault="00F224EF" w:rsidP="00F224EF">
      <w:pPr>
        <w:spacing w:line="264" w:lineRule="auto"/>
        <w:jc w:val="both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  <w:r w:rsidRPr="00B53ACB">
        <w:rPr>
          <w:rFonts w:ascii="Garamond" w:hAnsi="Garamond"/>
        </w:rPr>
        <w:t xml:space="preserve">7. </w:t>
      </w:r>
      <w:r w:rsidRPr="00B53ACB">
        <w:rPr>
          <w:rFonts w:ascii="Garamond" w:hAnsi="Garamond"/>
          <w:b/>
          <w:bCs/>
        </w:rPr>
        <w:t>Podanie przez Państwa danych osobowych jest</w:t>
      </w:r>
      <w:r w:rsidRPr="00B53ACB">
        <w:rPr>
          <w:rFonts w:ascii="Garamond" w:hAnsi="Garamond"/>
        </w:rPr>
        <w:t xml:space="preserve"> dobrowolne. Odmowa podania danych osobowych będzie się wiązała z brakiem możliwości realizacji celów określonych w </w:t>
      </w:r>
      <w:proofErr w:type="spellStart"/>
      <w:r w:rsidRPr="00B53ACB">
        <w:rPr>
          <w:rFonts w:ascii="Garamond" w:hAnsi="Garamond"/>
        </w:rPr>
        <w:t>pkt</w:t>
      </w:r>
      <w:proofErr w:type="spellEnd"/>
      <w:r w:rsidRPr="00B53ACB">
        <w:rPr>
          <w:rFonts w:ascii="Garamond" w:hAnsi="Garamond"/>
        </w:rPr>
        <w:t xml:space="preserve"> 3 tj. wzięcia udziału w naborze na rachmistrza terenowego w Urzędzie Gminy Uście Gorlickie.  </w:t>
      </w:r>
    </w:p>
    <w:p w:rsidR="00F224EF" w:rsidRPr="00B53ACB" w:rsidRDefault="00F224EF" w:rsidP="00F224EF">
      <w:pPr>
        <w:spacing w:line="264" w:lineRule="auto"/>
        <w:jc w:val="both"/>
        <w:rPr>
          <w:rFonts w:ascii="Garamond" w:hAnsi="Garamond"/>
        </w:rPr>
      </w:pPr>
    </w:p>
    <w:p w:rsidR="00F224EF" w:rsidRDefault="00F224EF" w:rsidP="00F224EF">
      <w:pPr>
        <w:spacing w:line="264" w:lineRule="auto"/>
        <w:jc w:val="both"/>
        <w:rPr>
          <w:rFonts w:ascii="Garamond" w:hAnsi="Garamond"/>
        </w:rPr>
      </w:pPr>
      <w:r w:rsidRPr="00B53ACB">
        <w:rPr>
          <w:rFonts w:ascii="Garamond" w:hAnsi="Garamond"/>
        </w:rPr>
        <w:t xml:space="preserve">8. Państwa dane osobowe </w:t>
      </w:r>
      <w:r w:rsidRPr="00B53ACB">
        <w:rPr>
          <w:rFonts w:ascii="Garamond" w:hAnsi="Garamond"/>
          <w:b/>
          <w:bCs/>
        </w:rPr>
        <w:t>nie są przetwarzane w sposób zautomatyzowany, w tym profilowane.</w:t>
      </w:r>
      <w:r w:rsidRPr="00B53ACB">
        <w:rPr>
          <w:rFonts w:ascii="Garamond" w:hAnsi="Garamond"/>
        </w:rPr>
        <w:t xml:space="preserve"> </w:t>
      </w:r>
    </w:p>
    <w:p w:rsidR="00E20459" w:rsidRDefault="00E20459"/>
    <w:sectPr w:rsidR="00E20459" w:rsidSect="00E20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224EF"/>
    <w:rsid w:val="00E20459"/>
    <w:rsid w:val="00F22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224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224EF"/>
    <w:pPr>
      <w:spacing w:before="113"/>
      <w:ind w:left="1064" w:hanging="228"/>
      <w:jc w:val="both"/>
    </w:pPr>
  </w:style>
  <w:style w:type="character" w:customStyle="1" w:styleId="AkapitzlistZnak">
    <w:name w:val="Akapit z listą Znak"/>
    <w:link w:val="Akapitzlist"/>
    <w:uiPriority w:val="34"/>
    <w:locked/>
    <w:rsid w:val="00F224EF"/>
    <w:rPr>
      <w:rFonts w:ascii="Times New Roman" w:eastAsia="Times New Roman" w:hAnsi="Times New Roman" w:cs="Times New Roman"/>
      <w:lang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2518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Karaś</dc:creator>
  <cp:lastModifiedBy>Paweł Karaś</cp:lastModifiedBy>
  <cp:revision>1</cp:revision>
  <dcterms:created xsi:type="dcterms:W3CDTF">2020-06-16T10:25:00Z</dcterms:created>
  <dcterms:modified xsi:type="dcterms:W3CDTF">2020-06-16T10:26:00Z</dcterms:modified>
</cp:coreProperties>
</file>